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215C" w14:textId="01551397" w:rsidR="009758B0" w:rsidRDefault="009758B0" w:rsidP="009758B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32. rész</w:t>
      </w:r>
      <w:bookmarkStart w:id="0" w:name="_GoBack"/>
      <w:bookmarkEnd w:id="0"/>
    </w:p>
    <w:p w14:paraId="1583A9B0" w14:textId="6004EA0F" w:rsidR="009758B0" w:rsidRDefault="009758B0" w:rsidP="009758B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PANASZA JERUZSÁLEM ELLEN</w:t>
      </w:r>
    </w:p>
    <w:p w14:paraId="77118B5E" w14:textId="77777777" w:rsidR="009758B0" w:rsidRDefault="009758B0" w:rsidP="009758B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>„Jeruzsálem, Jeruzsálem, aki megölöd a prófétákat, és megkövezed azokat, akik hozzád küldettek, hányszor akartam összegyűjteni gyermekeidet, ahogyan a tyúk szárnya alá gyűjti a csibéit, de ti nem akartátok!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 xml:space="preserve">Íme,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elhagyottá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lesz a ti házatok.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Mert mondom nektek: nem láttok engem mostantól fogva mindaddig, amíg azt nem mondjátok: Áldott, aki az ÚR nevében jön!”</w:t>
      </w:r>
    </w:p>
    <w:p w14:paraId="771C8B75" w14:textId="77777777" w:rsidR="009758B0" w:rsidRDefault="009758B0" w:rsidP="009758B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AZ ÖZVEGY ASSZONY KÉT FILLÉRJE</w:t>
      </w:r>
    </w:p>
    <w:p w14:paraId="1D1F0084" w14:textId="77777777" w:rsidR="009758B0" w:rsidRPr="00BB468D" w:rsidRDefault="009758B0" w:rsidP="009758B0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Amikor Jézus leült a templomi persellyel szemben, nézte, hogyan dobja a pénzt a sokaság a perselybe. Sok gazdag sokat dobott bele,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egy szegény özvegyasszony pedig odamenve beledobott két fillért, azaz egy krajcárt.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>Jézus odahívta tanítványait, és ezt mondta nekik: „Bizony, mondom néktek, hogy ez a szegény özvegyasszony mindenkinél többet dobott a perselybe.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Mert mindannyian fölöslegükből dobtak, ő azonban szegénységéből mindazt beledobta, amije csak volt, az egész vagyonát.”</w:t>
      </w:r>
    </w:p>
    <w:p w14:paraId="496388EA" w14:textId="77777777" w:rsidR="009758B0" w:rsidRDefault="009758B0" w:rsidP="009758B0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NAGY MEGPRÓBÁLTATÁS IDEJE</w:t>
      </w:r>
    </w:p>
    <w:p w14:paraId="0A88655C" w14:textId="77777777" w:rsidR="009758B0" w:rsidRDefault="009758B0" w:rsidP="009758B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Amikor azután az Olajfák hegyén ült, a templommal átellenben, maguk között megkérdezte tőle Péter, Jakab, János és András: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>„Mondd meg nekünk, mikor lesz ez, és mi lesz annak a jele, amikor mindez beteljesedik?”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Jézus pedig így kezdett beszélni hozzájuk: „Vigyázzatok, hogy meg ne tévesszen valaki titeket.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Sokan jönnek majd az én nevemben, és azt mondják: Én vagyok! - és sokakat megtévesztenek.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 xml:space="preserve">Amikor pedig háborúk zaját vagy háborúk hírét halljátok, meg ne rémüljetek! Ennek meg kell lennie, de ez még nem a vég.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 xml:space="preserve">Mert nemzet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nemzet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ellen és ország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ország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ellen támad, többfelé földrengések és éhínségek lesznek: a vajúdás kínjainak a kezdete mindez!” </w:t>
      </w:r>
    </w:p>
    <w:p w14:paraId="2DA52090" w14:textId="77777777" w:rsidR="009758B0" w:rsidRDefault="009758B0" w:rsidP="009758B0">
      <w:pPr>
        <w:spacing w:after="120"/>
        <w:jc w:val="center"/>
        <w:rPr>
          <w:color w:val="000000"/>
        </w:rPr>
      </w:pPr>
      <w:r>
        <w:rPr>
          <w:color w:val="000000"/>
        </w:rPr>
        <w:t>JÉZUS JÖVENDÖLÉSE AZ ÜLDÖZTETÉSEKRŐL</w:t>
      </w:r>
    </w:p>
    <w:p w14:paraId="32DEF93F" w14:textId="77777777" w:rsidR="009758B0" w:rsidRDefault="009758B0" w:rsidP="009758B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„Ti pedig vigyázzatok magatokra: mert bíróságoknak adnak át titeket, zsinagógákban vernek meg, helytartók és királyok elé állítanak énértem, bizonyságul nekik.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Előbb azonban minden nép között hirdetni kell az evangéliumot.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Amikor pedig elhurcolnak és átadnak titeket, ne aggódjatok előre, hogy mit mondjatok, hanem ami megadatik nektek abban az órában, azt mondjátok, mert nem ti vagytok, akik szóltok, hanem a Szentlélek.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Akkor testvér a testvérét, apa a gyermekét adja majd halálra, gyermekek támadnak szüleik ellen, és vesztüket okozzák,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és mindenki gyűlöl majd titeket az én nevemért; de aki mindvégig kitart, az üdvözül.” </w:t>
      </w:r>
    </w:p>
    <w:p w14:paraId="2F0CC3EC" w14:textId="77777777" w:rsidR="009758B0" w:rsidRDefault="009758B0" w:rsidP="009758B0">
      <w:pPr>
        <w:spacing w:after="120"/>
        <w:jc w:val="center"/>
        <w:rPr>
          <w:color w:val="000000"/>
        </w:rPr>
      </w:pPr>
      <w:r>
        <w:rPr>
          <w:color w:val="000000"/>
        </w:rPr>
        <w:t>ITÉLET JÚDEA FELETT</w:t>
      </w:r>
    </w:p>
    <w:p w14:paraId="17C50D01" w14:textId="77777777" w:rsidR="009758B0" w:rsidRDefault="009758B0" w:rsidP="009758B0">
      <w:pPr>
        <w:spacing w:after="120"/>
        <w:rPr>
          <w:color w:val="000000"/>
        </w:rPr>
      </w:pP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„</w:t>
      </w:r>
      <w:proofErr w:type="gramEnd"/>
      <w:r>
        <w:rPr>
          <w:rFonts w:ascii="Times" w:eastAsia="Times" w:hAnsi="Times" w:cs="Times"/>
          <w:color w:val="000000"/>
          <w:highlight w:val="white"/>
        </w:rPr>
        <w:t>Amikor pedig látjátok, hogy Jeruzsálemet hadseregek kerítik be, akkor tudjátok meg, hogy elközelített annak a pusztulása.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>Akkor, akik Júdeában vannak, meneküljenek a hegyekbe, és akik a városban vannak, költözzenek ki onnan; akik pedig vidéken vannak, ne menjenek be oda.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Ezek ugyanis a bosszúállás napjai, hogy beteljesedjék mindaz, ami meg van írva.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Jaj azokban a napokban a terhes és a szoptatós anyáknak, mert nagy nyomorúság szakad a földre, és harag erre a népre.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Kardélre hányják, és fogságba viszik őket mindenféle pogány nép közé; és pogányok tapossák Jeruzsálemet, amíg be nem telik a pogányok ideje.”</w:t>
      </w:r>
    </w:p>
    <w:p w14:paraId="7D9091C9" w14:textId="77777777" w:rsidR="009758B0" w:rsidRDefault="009758B0" w:rsidP="009758B0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 xml:space="preserve">Mert jönnek majd reád napok, amikor ellenségeid sáncot húznak körülötted,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körülzárnak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és mindenfelől szorongatnak;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földre tipornak téged és fiaidat, akik benned laknak, és nem hagynak belőled követ kövön, mert nem ismerted fel meglátogatásod idejét.”</w:t>
      </w:r>
    </w:p>
    <w:p w14:paraId="2E35D597" w14:textId="77777777" w:rsidR="009758B0" w:rsidRDefault="009758B0" w:rsidP="009758B0">
      <w:pPr>
        <w:spacing w:after="120"/>
        <w:jc w:val="center"/>
        <w:rPr>
          <w:color w:val="000000"/>
        </w:rPr>
      </w:pPr>
      <w:r>
        <w:rPr>
          <w:color w:val="000000"/>
        </w:rPr>
        <w:t>BEFEJEZÉS: INTÉS ÉBERSÉGRE (LUKÁCS SZERINT)</w:t>
      </w:r>
    </w:p>
    <w:p w14:paraId="624FC836" w14:textId="77777777" w:rsidR="009758B0" w:rsidRDefault="009758B0" w:rsidP="009758B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lastRenderedPageBreak/>
        <w:t>34</w:t>
      </w:r>
      <w:r>
        <w:rPr>
          <w:rFonts w:ascii="Times" w:eastAsia="Times" w:hAnsi="Times" w:cs="Times"/>
          <w:color w:val="000000"/>
          <w:highlight w:val="white"/>
        </w:rPr>
        <w:t>„Vigyázzatok magatokra, nehogy szívetek elnehezedjék mámortól, részegségtől vagy a megélhetés gondjaitól; és hirtelen lepjen meg titeket az a nap,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mint valami csapda, mert úgy fog rátörni mindazokra, akik a föld színén laknak.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 xml:space="preserve">Legyetek tehát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éberek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és szüntelen könyörögjetek, hogy kimenekülhessetek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mindazokból</w:t>
      </w:r>
      <w:proofErr w:type="spellEnd"/>
      <w:r>
        <w:rPr>
          <w:rFonts w:ascii="Times" w:eastAsia="Times" w:hAnsi="Times" w:cs="Times"/>
          <w:color w:val="000000"/>
          <w:highlight w:val="white"/>
        </w:rPr>
        <w:t>, amik történni fognak, és hogy megállhassatok az Emberfia előtt.”</w:t>
      </w:r>
    </w:p>
    <w:p w14:paraId="29C0AEF6" w14:textId="77777777" w:rsidR="009758B0" w:rsidRDefault="009758B0" w:rsidP="009758B0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Ti is legyetek készen, mert abban az órában jön el az Emberfia, amikor nem is gondoljátok!”</w:t>
      </w:r>
    </w:p>
    <w:p w14:paraId="0F1B056E" w14:textId="77777777" w:rsidR="00923F37" w:rsidRDefault="009758B0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B0"/>
    <w:rsid w:val="00297CF2"/>
    <w:rsid w:val="0043331D"/>
    <w:rsid w:val="00646919"/>
    <w:rsid w:val="00740C12"/>
    <w:rsid w:val="008776AA"/>
    <w:rsid w:val="009758B0"/>
    <w:rsid w:val="00A83BC6"/>
    <w:rsid w:val="00B151D6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09E0D3"/>
  <w14:defaultImageDpi w14:val="32767"/>
  <w15:chartTrackingRefBased/>
  <w15:docId w15:val="{2228B4E1-157D-B14E-9D1D-35712A1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8B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3178</Characters>
  <Application>Microsoft Office Word</Application>
  <DocSecurity>0</DocSecurity>
  <Lines>44</Lines>
  <Paragraphs>6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2019-11-18T14:19:00Z</dcterms:created>
  <dcterms:modified xsi:type="dcterms:W3CDTF">2019-11-18T14:20:00Z</dcterms:modified>
</cp:coreProperties>
</file>