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151F6" w14:textId="4268167F" w:rsidR="00C85FBE" w:rsidRDefault="00C85FBE" w:rsidP="00C85FBE">
      <w:pPr>
        <w:pStyle w:val="Heading4"/>
        <w:shd w:val="clear" w:color="auto" w:fill="FFFFFF"/>
        <w:spacing w:after="120"/>
        <w:jc w:val="center"/>
        <w:rPr>
          <w:b w:val="0"/>
          <w:color w:val="000000"/>
        </w:rPr>
      </w:pPr>
      <w:r>
        <w:rPr>
          <w:b w:val="0"/>
          <w:color w:val="000000"/>
        </w:rPr>
        <w:t>13. rész</w:t>
      </w:r>
    </w:p>
    <w:p w14:paraId="1818520D" w14:textId="392EB7E3" w:rsidR="00C85FBE" w:rsidRDefault="00C85FBE" w:rsidP="00C85FBE">
      <w:pPr>
        <w:pStyle w:val="Heading4"/>
        <w:shd w:val="clear" w:color="auto" w:fill="FFFFFF"/>
        <w:spacing w:after="12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JÉZUST BELZEBUB SZÖVETSÉGESÉNEK MONDJÁK </w:t>
      </w:r>
    </w:p>
    <w:p w14:paraId="781085D9" w14:textId="77777777" w:rsidR="00C85FBE" w:rsidRPr="0033444C" w:rsidRDefault="00C85FBE" w:rsidP="00C85FBE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22</w:t>
      </w:r>
      <w:r>
        <w:rPr>
          <w:color w:val="000000"/>
          <w:highlight w:val="white"/>
        </w:rPr>
        <w:t>Az írástudók pedig, akik Jeruzsálemből jöttek le, azt mondták, hogy Belzebub van benne, és hogy az ördögök fejedelmének a segítségével űzi ki az ördögöket. </w:t>
      </w:r>
      <w:r>
        <w:rPr>
          <w:color w:val="000000"/>
          <w:sz w:val="18"/>
          <w:szCs w:val="18"/>
          <w:highlight w:val="white"/>
          <w:vertAlign w:val="superscript"/>
        </w:rPr>
        <w:t>23</w:t>
      </w:r>
      <w:r>
        <w:rPr>
          <w:color w:val="000000"/>
          <w:highlight w:val="white"/>
        </w:rPr>
        <w:t>Jézus odahívta őket, és példázatokban szólt hozzájuk: „Hogyan űzheti ki a Sátán a Sátánt? </w:t>
      </w:r>
      <w:r>
        <w:rPr>
          <w:color w:val="000000"/>
          <w:sz w:val="18"/>
          <w:szCs w:val="18"/>
          <w:highlight w:val="white"/>
          <w:vertAlign w:val="superscript"/>
        </w:rPr>
        <w:t>24</w:t>
      </w:r>
      <w:r>
        <w:rPr>
          <w:color w:val="000000"/>
          <w:highlight w:val="white"/>
        </w:rPr>
        <w:t>Ha egy ország meghasonlik önmagával, nem maradhat meg az az ország; </w:t>
      </w:r>
      <w:proofErr w:type="gramStart"/>
      <w:r>
        <w:rPr>
          <w:color w:val="000000"/>
          <w:sz w:val="18"/>
          <w:szCs w:val="18"/>
          <w:highlight w:val="white"/>
          <w:vertAlign w:val="superscript"/>
        </w:rPr>
        <w:t>25</w:t>
      </w:r>
      <w:r>
        <w:rPr>
          <w:color w:val="000000"/>
          <w:highlight w:val="white"/>
        </w:rPr>
        <w:t>és</w:t>
      </w:r>
      <w:proofErr w:type="gramEnd"/>
      <w:r>
        <w:rPr>
          <w:color w:val="000000"/>
          <w:highlight w:val="white"/>
        </w:rPr>
        <w:t xml:space="preserve"> ha egy háznép hasonlik meg önmagával, az a háznép sem maradhat meg. </w:t>
      </w:r>
      <w:r>
        <w:rPr>
          <w:color w:val="000000"/>
          <w:sz w:val="18"/>
          <w:szCs w:val="18"/>
          <w:highlight w:val="white"/>
          <w:vertAlign w:val="superscript"/>
        </w:rPr>
        <w:t>26</w:t>
      </w:r>
      <w:r>
        <w:rPr>
          <w:color w:val="000000"/>
          <w:highlight w:val="white"/>
        </w:rPr>
        <w:t>Ha tehát a Sátán önmaga ellen támadt, és meghasonlott, akkor szintén nem maradhat meg tovább, hanem vége van. </w:t>
      </w:r>
      <w:r>
        <w:rPr>
          <w:color w:val="000000"/>
          <w:sz w:val="18"/>
          <w:szCs w:val="18"/>
          <w:highlight w:val="white"/>
          <w:vertAlign w:val="superscript"/>
        </w:rPr>
        <w:t>27</w:t>
      </w:r>
      <w:r>
        <w:rPr>
          <w:color w:val="000000"/>
          <w:highlight w:val="white"/>
        </w:rPr>
        <w:t>Viszont senki sincs, aki egy erős ember házába hatolva el tudná rabolni annak javait, hacsak előbb meg nem kötözi azt az erős embert; akkor kirabolhatja a házát.” </w:t>
      </w:r>
    </w:p>
    <w:p w14:paraId="2CEBE0D3" w14:textId="77777777" w:rsidR="00C85FBE" w:rsidRDefault="00C85FBE" w:rsidP="00C85FBE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A SZENTLÉLEK ELLENI BŰN</w:t>
      </w:r>
    </w:p>
    <w:p w14:paraId="701CD664" w14:textId="77777777" w:rsidR="00C85FBE" w:rsidRPr="0033444C" w:rsidRDefault="00C85FBE" w:rsidP="00C85FBE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12,31</w:t>
      </w:r>
      <w:r>
        <w:rPr>
          <w:color w:val="000000"/>
          <w:highlight w:val="white"/>
        </w:rPr>
        <w:t xml:space="preserve">„Ezért mondom nektek: minden bűn és káromlás meg fog </w:t>
      </w:r>
      <w:proofErr w:type="spellStart"/>
      <w:r>
        <w:rPr>
          <w:color w:val="000000"/>
          <w:highlight w:val="white"/>
        </w:rPr>
        <w:t>bocsáttatni</w:t>
      </w:r>
      <w:proofErr w:type="spellEnd"/>
      <w:r>
        <w:rPr>
          <w:color w:val="000000"/>
          <w:highlight w:val="white"/>
        </w:rPr>
        <w:t xml:space="preserve"> az embereknek, de a Lélek káromlása nem </w:t>
      </w:r>
      <w:proofErr w:type="spellStart"/>
      <w:r>
        <w:rPr>
          <w:color w:val="000000"/>
          <w:highlight w:val="white"/>
        </w:rPr>
        <w:t>bocsáttatik</w:t>
      </w:r>
      <w:proofErr w:type="spellEnd"/>
      <w:r>
        <w:rPr>
          <w:color w:val="000000"/>
          <w:highlight w:val="white"/>
        </w:rPr>
        <w:t xml:space="preserve"> meg. </w:t>
      </w:r>
      <w:proofErr w:type="gramStart"/>
      <w:r>
        <w:rPr>
          <w:color w:val="000000"/>
          <w:sz w:val="18"/>
          <w:szCs w:val="18"/>
          <w:highlight w:val="white"/>
          <w:vertAlign w:val="superscript"/>
        </w:rPr>
        <w:t>32</w:t>
      </w:r>
      <w:r>
        <w:rPr>
          <w:color w:val="000000"/>
          <w:highlight w:val="white"/>
        </w:rPr>
        <w:t>Még</w:t>
      </w:r>
      <w:proofErr w:type="gramEnd"/>
      <w:r>
        <w:rPr>
          <w:color w:val="000000"/>
          <w:highlight w:val="white"/>
        </w:rPr>
        <w:t xml:space="preserve"> ha valaki az Emberfia ellen szól, annak is </w:t>
      </w:r>
      <w:proofErr w:type="spellStart"/>
      <w:r>
        <w:rPr>
          <w:color w:val="000000"/>
          <w:highlight w:val="white"/>
        </w:rPr>
        <w:t>megbocsáttatik</w:t>
      </w:r>
      <w:proofErr w:type="spellEnd"/>
      <w:r>
        <w:rPr>
          <w:color w:val="000000"/>
          <w:highlight w:val="white"/>
        </w:rPr>
        <w:t xml:space="preserve">, de aki a Szentlélek ellen szól, annak nem </w:t>
      </w:r>
      <w:proofErr w:type="spellStart"/>
      <w:r>
        <w:rPr>
          <w:color w:val="000000"/>
          <w:highlight w:val="white"/>
        </w:rPr>
        <w:t>bocsáttatik</w:t>
      </w:r>
      <w:proofErr w:type="spellEnd"/>
      <w:r>
        <w:rPr>
          <w:color w:val="000000"/>
          <w:highlight w:val="white"/>
        </w:rPr>
        <w:t xml:space="preserve"> meg sem ebben a világban, sem az eljövendőben.” </w:t>
      </w:r>
    </w:p>
    <w:p w14:paraId="1D59AF12" w14:textId="77777777" w:rsidR="00C85FBE" w:rsidRDefault="00C85FBE" w:rsidP="00C85FBE">
      <w:pPr>
        <w:pStyle w:val="Heading4"/>
        <w:shd w:val="clear" w:color="auto" w:fill="FFFFFF"/>
        <w:spacing w:after="12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JÉZUSTÓL JELT KÍVÁNNAK </w:t>
      </w:r>
    </w:p>
    <w:p w14:paraId="149DF905" w14:textId="77777777" w:rsidR="00C85FBE" w:rsidRPr="0033444C" w:rsidRDefault="00C85FBE" w:rsidP="00C85FBE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12,38</w:t>
      </w:r>
      <w:r>
        <w:rPr>
          <w:color w:val="000000"/>
          <w:highlight w:val="white"/>
        </w:rPr>
        <w:t>„Akkor újra megszólították néhányan az írástudók és a farizeusok közül: „Mester, jelt akarunk látni tőled.” </w:t>
      </w:r>
      <w:r>
        <w:rPr>
          <w:color w:val="000000"/>
          <w:sz w:val="18"/>
          <w:szCs w:val="18"/>
          <w:highlight w:val="white"/>
          <w:vertAlign w:val="superscript"/>
        </w:rPr>
        <w:t>39</w:t>
      </w:r>
      <w:r>
        <w:rPr>
          <w:color w:val="000000"/>
          <w:highlight w:val="white"/>
        </w:rPr>
        <w:t>Ő pedig így válaszolt nekik: „Ez a gonosz és parázna nemzedék jelt követel, de nem adatik neki más jel, csak a Jónás próféta jele. </w:t>
      </w:r>
      <w:r>
        <w:rPr>
          <w:color w:val="000000"/>
          <w:sz w:val="18"/>
          <w:szCs w:val="18"/>
          <w:highlight w:val="white"/>
          <w:vertAlign w:val="superscript"/>
        </w:rPr>
        <w:t>40</w:t>
      </w:r>
      <w:r>
        <w:rPr>
          <w:color w:val="000000"/>
          <w:highlight w:val="white"/>
        </w:rPr>
        <w:t>Mert ahogyan Jónás három nap és három éjjel volt a hal gyomrában, úgy lesz az Emberfia is a föld belsejében három nap és három éjjel. </w:t>
      </w:r>
      <w:r>
        <w:rPr>
          <w:color w:val="000000"/>
          <w:sz w:val="18"/>
          <w:szCs w:val="18"/>
          <w:highlight w:val="white"/>
          <w:vertAlign w:val="superscript"/>
        </w:rPr>
        <w:t>41</w:t>
      </w:r>
      <w:r>
        <w:rPr>
          <w:color w:val="000000"/>
          <w:highlight w:val="white"/>
        </w:rPr>
        <w:t>A ninivei férfiak feltámadnak az ítéletkor ezzel a nemzedékkel együtt, és elítélik ezt a nemzedéket, mert ők megtértek Jónás prédikálására; ámde itt nagyobb van Jónásnál! </w:t>
      </w:r>
      <w:r>
        <w:rPr>
          <w:color w:val="000000"/>
          <w:sz w:val="18"/>
          <w:szCs w:val="18"/>
          <w:highlight w:val="white"/>
          <w:vertAlign w:val="superscript"/>
        </w:rPr>
        <w:t>42</w:t>
      </w:r>
      <w:r>
        <w:rPr>
          <w:color w:val="000000"/>
          <w:highlight w:val="white"/>
        </w:rPr>
        <w:t>Dél királynője feltámad az ítéletkor ezzel a nemzedékkel együtt, és elítéli ezt a nemzedéket, mert ő eljött a föld végső határairól, hogy meghallgassa Salamon bölcsességét; ámde itt nagyobb van Salamonnál!” </w:t>
      </w:r>
    </w:p>
    <w:p w14:paraId="0B66E021" w14:textId="77777777" w:rsidR="00C85FBE" w:rsidRDefault="00C85FBE" w:rsidP="00C85FBE">
      <w:pPr>
        <w:spacing w:after="120"/>
        <w:jc w:val="center"/>
        <w:rPr>
          <w:color w:val="000000"/>
        </w:rPr>
      </w:pPr>
      <w:r>
        <w:rPr>
          <w:color w:val="000000"/>
        </w:rPr>
        <w:t xml:space="preserve">A VISSZAESÉSRŐL </w:t>
      </w:r>
    </w:p>
    <w:p w14:paraId="04B10505" w14:textId="77777777" w:rsidR="00C85FBE" w:rsidRDefault="00C85FBE" w:rsidP="00C85FBE">
      <w:pPr>
        <w:spacing w:after="120"/>
        <w:ind w:right="-6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24</w:t>
      </w:r>
      <w:r>
        <w:rPr>
          <w:rFonts w:ascii="Times" w:eastAsia="Times" w:hAnsi="Times" w:cs="Times"/>
          <w:color w:val="000000"/>
          <w:highlight w:val="white"/>
        </w:rPr>
        <w:t xml:space="preserve">„Amikor a tisztátalan lélek kimegy az emberből, víz nélküli helyeken bolyong nyugalmat keresve, és amikor nem talál, akkor így szól: Visszatérek házamba, ahonnan kijöttem. 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25</w:t>
      </w:r>
      <w:r>
        <w:rPr>
          <w:rFonts w:ascii="Times" w:eastAsia="Times" w:hAnsi="Times" w:cs="Times"/>
          <w:color w:val="000000"/>
          <w:highlight w:val="white"/>
        </w:rPr>
        <w:t>Amikor odaér, kisöpörve és felékesítve találja.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26</w:t>
      </w:r>
      <w:r>
        <w:rPr>
          <w:rFonts w:ascii="Times" w:eastAsia="Times" w:hAnsi="Times" w:cs="Times"/>
          <w:color w:val="000000"/>
          <w:highlight w:val="white"/>
        </w:rPr>
        <w:t>Aztán elmegy, vesz maga mellé még másik hét, magánál is gonoszabb lelket, bemennek és ott laknak. </w:t>
      </w:r>
    </w:p>
    <w:p w14:paraId="161A38AE" w14:textId="77777777" w:rsidR="00C85FBE" w:rsidRPr="0033444C" w:rsidRDefault="00C85FBE" w:rsidP="00C85FBE">
      <w:pPr>
        <w:spacing w:after="120"/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</w:pP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 xml:space="preserve">45  </w:t>
      </w:r>
      <w:r>
        <w:rPr>
          <w:rFonts w:ascii="Times" w:eastAsia="Times" w:hAnsi="Times" w:cs="Times"/>
          <w:color w:val="000000"/>
          <w:highlight w:val="white"/>
        </w:rPr>
        <w:t>És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annak az embernek az utóbbi állapota rosszabb lesz az előbbinél. Ez történik majd ezzel a gonosz nemzedékkel is.”</w:t>
      </w:r>
    </w:p>
    <w:p w14:paraId="06FD36F8" w14:textId="77777777" w:rsidR="00C85FBE" w:rsidRDefault="00C85FBE" w:rsidP="00C85FBE">
      <w:pPr>
        <w:spacing w:after="120"/>
        <w:ind w:right="-6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 xml:space="preserve">PÉLDABESZÉD A MAGVETŐRŐL </w:t>
      </w:r>
    </w:p>
    <w:p w14:paraId="3B326DB5" w14:textId="77777777" w:rsidR="00C85FBE" w:rsidRDefault="00C85FBE" w:rsidP="00C85FBE">
      <w:pPr>
        <w:spacing w:after="120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</w:t>
      </w:r>
      <w:r>
        <w:rPr>
          <w:rFonts w:ascii="Times" w:eastAsia="Times" w:hAnsi="Times" w:cs="Times"/>
          <w:color w:val="000000"/>
          <w:highlight w:val="white"/>
        </w:rPr>
        <w:t>Azon a napon kiment Jézus a házból, és leült a tenger partján.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</w:t>
      </w:r>
      <w:r>
        <w:rPr>
          <w:rFonts w:ascii="Times" w:eastAsia="Times" w:hAnsi="Times" w:cs="Times"/>
          <w:color w:val="000000"/>
          <w:highlight w:val="white"/>
        </w:rPr>
        <w:t>Nagy sokaság gyűlt össze körülötte, ezért beszállt egy hajóba, és leült; az egész sokaság pedig a parton állt.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</w:t>
      </w:r>
      <w:r>
        <w:rPr>
          <w:rFonts w:ascii="Times" w:eastAsia="Times" w:hAnsi="Times" w:cs="Times"/>
          <w:color w:val="000000"/>
          <w:highlight w:val="white"/>
        </w:rPr>
        <w:t>Aztán sok mindenre tanította őket példázatokkal: „Íme, kiment a magvető vetni,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</w:t>
      </w:r>
      <w:r>
        <w:rPr>
          <w:rFonts w:ascii="Times" w:eastAsia="Times" w:hAnsi="Times" w:cs="Times"/>
          <w:color w:val="000000"/>
          <w:highlight w:val="white"/>
        </w:rPr>
        <w:t>és vetés közben néhány mag az útfélre esett, aztán jöttek a madarak, és felkapkodták.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</w:t>
      </w:r>
      <w:r>
        <w:rPr>
          <w:rFonts w:ascii="Times" w:eastAsia="Times" w:hAnsi="Times" w:cs="Times"/>
          <w:color w:val="000000"/>
          <w:highlight w:val="white"/>
        </w:rPr>
        <w:t>Mások sziklás helyre estek, ahol kevés volt a föld, és azonnal kihajtottak, mert nem voltak mélyen a földben;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6</w:t>
      </w:r>
      <w:r>
        <w:rPr>
          <w:rFonts w:ascii="Times" w:eastAsia="Times" w:hAnsi="Times" w:cs="Times"/>
          <w:color w:val="000000"/>
          <w:highlight w:val="white"/>
        </w:rPr>
        <w:t>de amikor a nap felkelt, megperzselődtek, és mivel nem volt gyökerük, kiszáradtak.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7</w:t>
      </w:r>
      <w:r>
        <w:rPr>
          <w:rFonts w:ascii="Times" w:eastAsia="Times" w:hAnsi="Times" w:cs="Times"/>
          <w:color w:val="000000"/>
          <w:highlight w:val="white"/>
        </w:rPr>
        <w:t>Mások tövisek közé estek, és amikor a tövisek megnőttek, megfojtották őket.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8</w:t>
      </w:r>
      <w:r>
        <w:rPr>
          <w:rFonts w:ascii="Times" w:eastAsia="Times" w:hAnsi="Times" w:cs="Times"/>
          <w:color w:val="000000"/>
          <w:highlight w:val="white"/>
        </w:rPr>
        <w:t>A többi pedig jó földbe esett, és termést hozott: az egyik százannyit, a másik hatvanannyit, a harmadik harmincannyit.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9</w:t>
      </w:r>
      <w:r>
        <w:rPr>
          <w:rFonts w:ascii="Times" w:eastAsia="Times" w:hAnsi="Times" w:cs="Times"/>
          <w:color w:val="000000"/>
          <w:highlight w:val="white"/>
        </w:rPr>
        <w:t>Akinek van füle, hallja!”</w:t>
      </w:r>
    </w:p>
    <w:p w14:paraId="18A799A4" w14:textId="77777777" w:rsidR="00C85FBE" w:rsidRDefault="00C85FBE" w:rsidP="00C85FBE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MIÉRT MONDASZ PÉLDABESZÉDEKET?</w:t>
      </w:r>
    </w:p>
    <w:p w14:paraId="70BDD6BB" w14:textId="77777777" w:rsidR="00C85FBE" w:rsidRPr="0033444C" w:rsidRDefault="00C85FBE" w:rsidP="00C85FBE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10</w:t>
      </w:r>
      <w:r>
        <w:rPr>
          <w:rFonts w:ascii="Times" w:eastAsia="Times" w:hAnsi="Times" w:cs="Times"/>
          <w:color w:val="000000"/>
          <w:highlight w:val="white"/>
        </w:rPr>
        <w:t>A tanítványok odamentek hozzá, és megkérdezték tőle: „Miért beszélsz nekik példázatokban?”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11</w:t>
      </w:r>
      <w:r>
        <w:rPr>
          <w:rFonts w:ascii="Times" w:eastAsia="Times" w:hAnsi="Times" w:cs="Times"/>
          <w:color w:val="000000"/>
          <w:highlight w:val="white"/>
        </w:rPr>
        <w:t xml:space="preserve">Ő így válaszolt: „Mert nektek megadatott, hogy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megértsétek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a mennyek </w:t>
      </w:r>
      <w:r>
        <w:rPr>
          <w:rFonts w:ascii="Times" w:eastAsia="Times" w:hAnsi="Times" w:cs="Times"/>
          <w:color w:val="000000"/>
          <w:highlight w:val="white"/>
        </w:rPr>
        <w:lastRenderedPageBreak/>
        <w:t>országának titkait, de azoknak nem adatott meg. </w:t>
      </w: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12</w:t>
      </w:r>
      <w:r>
        <w:rPr>
          <w:rFonts w:ascii="Times" w:eastAsia="Times" w:hAnsi="Times" w:cs="Times"/>
          <w:color w:val="000000"/>
          <w:highlight w:val="white"/>
        </w:rPr>
        <w:t>Mert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akinek van, annak adatik, és bővelkedik, akinek pedig nincs, attól az is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elvétetik</w:t>
      </w:r>
      <w:proofErr w:type="spellEnd"/>
      <w:r>
        <w:rPr>
          <w:rFonts w:ascii="Times" w:eastAsia="Times" w:hAnsi="Times" w:cs="Times"/>
          <w:color w:val="000000"/>
          <w:highlight w:val="white"/>
        </w:rPr>
        <w:t>, amije van.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13</w:t>
      </w:r>
      <w:r>
        <w:rPr>
          <w:rFonts w:ascii="Times" w:eastAsia="Times" w:hAnsi="Times" w:cs="Times"/>
          <w:color w:val="000000"/>
          <w:highlight w:val="white"/>
        </w:rPr>
        <w:t>Azért beszélek nekik példázatokban, mert látván nem látnak, és hallván nem hallanak, és nem értenek.” </w:t>
      </w:r>
    </w:p>
    <w:p w14:paraId="4B9D7FC1" w14:textId="77777777" w:rsidR="00923F37" w:rsidRDefault="00C76FD0">
      <w:bookmarkStart w:id="0" w:name="_GoBack"/>
      <w:bookmarkEnd w:id="0"/>
    </w:p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BE"/>
    <w:rsid w:val="00297CF2"/>
    <w:rsid w:val="0043331D"/>
    <w:rsid w:val="00646919"/>
    <w:rsid w:val="00740C12"/>
    <w:rsid w:val="008776AA"/>
    <w:rsid w:val="00A83BC6"/>
    <w:rsid w:val="00B151D6"/>
    <w:rsid w:val="00C76FD0"/>
    <w:rsid w:val="00C77F2A"/>
    <w:rsid w:val="00C8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158724"/>
  <w14:defaultImageDpi w14:val="32767"/>
  <w15:chartTrackingRefBased/>
  <w15:docId w15:val="{C722B088-B5CC-2C49-A08A-AA87F2E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5FBE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5FBE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85FBE"/>
    <w:rPr>
      <w:rFonts w:ascii="Times New Roman" w:eastAsia="Times New Roman" w:hAnsi="Times New Roman" w:cs="Times New Roman"/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2987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2019-11-18T13:28:00Z</dcterms:created>
  <dcterms:modified xsi:type="dcterms:W3CDTF">2019-11-18T13:29:00Z</dcterms:modified>
  <cp:category/>
</cp:coreProperties>
</file>