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CCF63" w14:textId="6FDB2423" w:rsidR="004F3086" w:rsidRDefault="004F3086" w:rsidP="004F3086">
      <w:pPr>
        <w:spacing w:after="120"/>
        <w:jc w:val="center"/>
        <w:rPr>
          <w:color w:val="000000"/>
        </w:rPr>
      </w:pPr>
      <w:r>
        <w:rPr>
          <w:color w:val="000000"/>
        </w:rPr>
        <w:t>12. rész</w:t>
      </w:r>
    </w:p>
    <w:p w14:paraId="5B9EA826" w14:textId="2B956768" w:rsidR="004F3086" w:rsidRDefault="004F3086" w:rsidP="004F3086">
      <w:pPr>
        <w:spacing w:after="120"/>
        <w:jc w:val="center"/>
        <w:rPr>
          <w:color w:val="000000"/>
        </w:rPr>
      </w:pPr>
      <w:r>
        <w:rPr>
          <w:color w:val="000000"/>
        </w:rPr>
        <w:t xml:space="preserve">FIGYELMEZTETÉS A FÉLELEM NÉLKÜLI HITVALLÁSRA </w:t>
      </w:r>
    </w:p>
    <w:p w14:paraId="70A59AFC" w14:textId="2F2E6015" w:rsidR="004F3086" w:rsidRDefault="004F3086" w:rsidP="004F3086">
      <w:pPr>
        <w:spacing w:after="120"/>
        <w:rPr>
          <w:color w:val="000000"/>
        </w:rPr>
      </w:pPr>
      <w:bookmarkStart w:id="0" w:name="_GoBack"/>
      <w:bookmarkEnd w:id="0"/>
      <w:r>
        <w:rPr>
          <w:color w:val="000000"/>
          <w:highlight w:val="white"/>
        </w:rPr>
        <w:t xml:space="preserve">„Tehát ne rettenjetek meg tőlük! Mert nincs olyan rejtett dolog, amely le ne </w:t>
      </w:r>
      <w:proofErr w:type="spellStart"/>
      <w:r>
        <w:rPr>
          <w:color w:val="000000"/>
          <w:highlight w:val="white"/>
        </w:rPr>
        <w:t>lepleződnék</w:t>
      </w:r>
      <w:proofErr w:type="spellEnd"/>
      <w:r>
        <w:rPr>
          <w:color w:val="000000"/>
          <w:highlight w:val="white"/>
        </w:rPr>
        <w:t xml:space="preserve">, és olyan titok, amely ki ne </w:t>
      </w:r>
      <w:proofErr w:type="spellStart"/>
      <w:r>
        <w:rPr>
          <w:color w:val="000000"/>
          <w:highlight w:val="white"/>
        </w:rPr>
        <w:t>tudódnék</w:t>
      </w:r>
      <w:proofErr w:type="spellEnd"/>
      <w:r>
        <w:rPr>
          <w:color w:val="000000"/>
          <w:highlight w:val="white"/>
        </w:rPr>
        <w:t>. </w:t>
      </w:r>
      <w:r>
        <w:rPr>
          <w:color w:val="000000"/>
          <w:sz w:val="18"/>
          <w:szCs w:val="18"/>
          <w:highlight w:val="white"/>
          <w:vertAlign w:val="superscript"/>
        </w:rPr>
        <w:t>27</w:t>
      </w:r>
      <w:r>
        <w:rPr>
          <w:color w:val="000000"/>
          <w:highlight w:val="white"/>
        </w:rPr>
        <w:t>Amit a sötétségben mondok nektek, azt a világosságban mondjátok el; amit fülbe súgva hallotok, azt a háztetőkről hirdessétek. </w:t>
      </w:r>
      <w:r>
        <w:rPr>
          <w:color w:val="000000"/>
          <w:sz w:val="18"/>
          <w:szCs w:val="18"/>
          <w:highlight w:val="white"/>
          <w:vertAlign w:val="superscript"/>
        </w:rPr>
        <w:t>28</w:t>
      </w:r>
      <w:r>
        <w:rPr>
          <w:color w:val="000000"/>
          <w:highlight w:val="white"/>
        </w:rPr>
        <w:t>Ne féljetek azoktól, akik megölik a testet, de a lelket meg nem ölhetik. Inkább attól féljetek, aki a lelket is, meg a testet is el tudja pusztítani a gyehennában.” </w:t>
      </w:r>
      <w:r>
        <w:rPr>
          <w:color w:val="000000"/>
          <w:sz w:val="18"/>
          <w:szCs w:val="18"/>
          <w:highlight w:val="white"/>
          <w:vertAlign w:val="superscript"/>
        </w:rPr>
        <w:t>29</w:t>
      </w:r>
      <w:r>
        <w:rPr>
          <w:color w:val="000000"/>
          <w:highlight w:val="white"/>
        </w:rPr>
        <w:t>„Ugye, a verébnek párja egy fillér, és egy sem esik le közülük a földre Atyátok tudtán kívül? </w:t>
      </w:r>
      <w:r>
        <w:rPr>
          <w:color w:val="000000"/>
          <w:sz w:val="18"/>
          <w:szCs w:val="18"/>
          <w:highlight w:val="white"/>
          <w:vertAlign w:val="superscript"/>
        </w:rPr>
        <w:t>30</w:t>
      </w:r>
      <w:r>
        <w:rPr>
          <w:color w:val="000000"/>
          <w:highlight w:val="white"/>
        </w:rPr>
        <w:t>Nektek pedig még a hajatok szálai is mind számon vannak tartva. </w:t>
      </w:r>
      <w:r>
        <w:rPr>
          <w:color w:val="000000"/>
          <w:sz w:val="18"/>
          <w:szCs w:val="18"/>
          <w:highlight w:val="white"/>
          <w:vertAlign w:val="superscript"/>
        </w:rPr>
        <w:t>31</w:t>
      </w:r>
      <w:r>
        <w:rPr>
          <w:color w:val="000000"/>
          <w:highlight w:val="white"/>
        </w:rPr>
        <w:t>Ne féljetek tehát: ti sok verébnél értékesebbek vagytok.” </w:t>
      </w:r>
      <w:proofErr w:type="gramStart"/>
      <w:r>
        <w:rPr>
          <w:color w:val="000000"/>
          <w:sz w:val="18"/>
          <w:szCs w:val="18"/>
          <w:highlight w:val="white"/>
          <w:vertAlign w:val="superscript"/>
        </w:rPr>
        <w:t>32</w:t>
      </w:r>
      <w:r>
        <w:rPr>
          <w:color w:val="000000"/>
          <w:highlight w:val="white"/>
        </w:rPr>
        <w:t>„</w:t>
      </w:r>
      <w:proofErr w:type="gramEnd"/>
      <w:r>
        <w:rPr>
          <w:color w:val="000000"/>
          <w:highlight w:val="white"/>
        </w:rPr>
        <w:t>Aki tehát vallást tesz rólam az emberek előtt, arról majd én is vallást teszek mennyei Atyám előtt, </w:t>
      </w:r>
      <w:r>
        <w:rPr>
          <w:color w:val="000000"/>
          <w:sz w:val="18"/>
          <w:szCs w:val="18"/>
          <w:highlight w:val="white"/>
          <w:vertAlign w:val="superscript"/>
        </w:rPr>
        <w:t>33</w:t>
      </w:r>
      <w:r>
        <w:rPr>
          <w:color w:val="000000"/>
          <w:highlight w:val="white"/>
        </w:rPr>
        <w:t>aki pedig megtagad engem az emberek előtt, azt majd én is megtagadom mennyei Atyám előtt.” </w:t>
      </w:r>
    </w:p>
    <w:p w14:paraId="1C37A5F1" w14:textId="77777777" w:rsidR="004F3086" w:rsidRDefault="004F3086" w:rsidP="004F3086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>KERESZTELŐ JÁNOS KÉRDÉSE ÉS JÉZUS VÁLASZA</w:t>
      </w:r>
    </w:p>
    <w:p w14:paraId="1DE5D3B6" w14:textId="77777777" w:rsidR="004F3086" w:rsidRDefault="004F3086" w:rsidP="004F3086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2</w:t>
      </w:r>
      <w:r>
        <w:rPr>
          <w:color w:val="000000"/>
          <w:highlight w:val="white"/>
        </w:rPr>
        <w:t>Amikor pedig János a börtönben hallott Krisztus cselekedeteiről, ezt üzente neki tanítványaival: </w:t>
      </w:r>
      <w:r>
        <w:rPr>
          <w:color w:val="000000"/>
          <w:sz w:val="18"/>
          <w:szCs w:val="18"/>
          <w:highlight w:val="white"/>
          <w:vertAlign w:val="superscript"/>
        </w:rPr>
        <w:t>3</w:t>
      </w:r>
      <w:r>
        <w:rPr>
          <w:color w:val="000000"/>
          <w:highlight w:val="white"/>
        </w:rPr>
        <w:t>„Te vagy-e az Eljövendő, vagy mást várjunk?” </w:t>
      </w:r>
      <w:r>
        <w:rPr>
          <w:color w:val="000000"/>
          <w:sz w:val="18"/>
          <w:szCs w:val="18"/>
          <w:highlight w:val="white"/>
          <w:vertAlign w:val="superscript"/>
        </w:rPr>
        <w:t>4</w:t>
      </w:r>
      <w:r>
        <w:rPr>
          <w:color w:val="000000"/>
          <w:highlight w:val="white"/>
        </w:rPr>
        <w:t>Jézus így válaszolt nekik: „Menjetek, és mondjátok el Jánosnak, amiket hallotok és láttok: </w:t>
      </w:r>
      <w:r>
        <w:rPr>
          <w:color w:val="000000"/>
          <w:sz w:val="18"/>
          <w:szCs w:val="18"/>
          <w:highlight w:val="white"/>
          <w:vertAlign w:val="superscript"/>
        </w:rPr>
        <w:t>5</w:t>
      </w:r>
      <w:r>
        <w:rPr>
          <w:color w:val="000000"/>
          <w:highlight w:val="white"/>
        </w:rPr>
        <w:t>vakok látnak, és bénák járnak, leprások tisztulnak meg, és süketek hallanak, halottak támadnak fel, és szegényeknek hirdettetik az evangélium, </w:t>
      </w:r>
      <w:r>
        <w:rPr>
          <w:color w:val="000000"/>
          <w:sz w:val="18"/>
          <w:szCs w:val="18"/>
          <w:highlight w:val="white"/>
          <w:vertAlign w:val="superscript"/>
        </w:rPr>
        <w:t>6</w:t>
      </w:r>
      <w:r>
        <w:rPr>
          <w:color w:val="000000"/>
          <w:highlight w:val="white"/>
        </w:rPr>
        <w:t xml:space="preserve">és boldog, aki nem botránkozik meg </w:t>
      </w:r>
      <w:proofErr w:type="spellStart"/>
      <w:r>
        <w:rPr>
          <w:color w:val="000000"/>
          <w:highlight w:val="white"/>
        </w:rPr>
        <w:t>énbennem</w:t>
      </w:r>
      <w:proofErr w:type="spellEnd"/>
      <w:r>
        <w:rPr>
          <w:color w:val="000000"/>
          <w:highlight w:val="white"/>
        </w:rPr>
        <w:t>.” </w:t>
      </w:r>
    </w:p>
    <w:p w14:paraId="14F7B9B2" w14:textId="77777777" w:rsidR="004F3086" w:rsidRDefault="004F3086" w:rsidP="004F3086">
      <w:pPr>
        <w:spacing w:after="120"/>
        <w:jc w:val="center"/>
        <w:rPr>
          <w:color w:val="000000"/>
        </w:rPr>
      </w:pPr>
      <w:r>
        <w:rPr>
          <w:color w:val="000000"/>
        </w:rPr>
        <w:t>JÉZUS BIZONYSÁGTÉTELE KERESZTELŐ JÁNOSRÓL</w:t>
      </w:r>
    </w:p>
    <w:p w14:paraId="7E9BAD90" w14:textId="77777777" w:rsidR="004F3086" w:rsidRPr="00E27152" w:rsidRDefault="004F3086" w:rsidP="004F3086">
      <w:pPr>
        <w:spacing w:after="120"/>
        <w:rPr>
          <w:color w:val="000000"/>
          <w:highlight w:val="white"/>
        </w:rPr>
      </w:pPr>
      <w:r>
        <w:rPr>
          <w:color w:val="000000"/>
          <w:sz w:val="18"/>
          <w:szCs w:val="18"/>
          <w:highlight w:val="white"/>
          <w:vertAlign w:val="superscript"/>
        </w:rPr>
        <w:t>7</w:t>
      </w:r>
      <w:r>
        <w:rPr>
          <w:color w:val="000000"/>
          <w:highlight w:val="white"/>
        </w:rPr>
        <w:t xml:space="preserve">Amikor azok elmenőben voltak, elkezdett Jézus beszélni a sokaságnak Jánosról: „Miért mentetek ki a pusztába? </w:t>
      </w:r>
      <w:proofErr w:type="spellStart"/>
      <w:r>
        <w:rPr>
          <w:color w:val="000000"/>
          <w:highlight w:val="white"/>
        </w:rPr>
        <w:t>Szélingatta</w:t>
      </w:r>
      <w:proofErr w:type="spellEnd"/>
      <w:r>
        <w:rPr>
          <w:color w:val="000000"/>
          <w:highlight w:val="white"/>
        </w:rPr>
        <w:t xml:space="preserve"> nádszálat látni? </w:t>
      </w:r>
      <w:r>
        <w:rPr>
          <w:color w:val="000000"/>
          <w:sz w:val="18"/>
          <w:szCs w:val="18"/>
          <w:highlight w:val="white"/>
          <w:vertAlign w:val="superscript"/>
        </w:rPr>
        <w:t>8</w:t>
      </w:r>
      <w:r>
        <w:rPr>
          <w:color w:val="000000"/>
          <w:highlight w:val="white"/>
        </w:rPr>
        <w:t>Ugyan miért mentetek ki? Puha ruhákba öltözött embert látni? Hiszen akik puha ruhákat viselnek, a királyok palotáiban vannak. </w:t>
      </w:r>
      <w:r>
        <w:rPr>
          <w:color w:val="000000"/>
          <w:sz w:val="18"/>
          <w:szCs w:val="18"/>
          <w:highlight w:val="white"/>
          <w:vertAlign w:val="superscript"/>
        </w:rPr>
        <w:t>9</w:t>
      </w:r>
      <w:r>
        <w:rPr>
          <w:color w:val="000000"/>
          <w:highlight w:val="white"/>
        </w:rPr>
        <w:t>De hát miért mentetek ki? Prófétát látni? Azt láttatok, sőt - mondom néktek -, prófétánál is nagyobbat. </w:t>
      </w:r>
      <w:r>
        <w:rPr>
          <w:color w:val="000000"/>
          <w:sz w:val="18"/>
          <w:szCs w:val="18"/>
          <w:highlight w:val="white"/>
          <w:vertAlign w:val="superscript"/>
        </w:rPr>
        <w:t>10</w:t>
      </w:r>
      <w:r>
        <w:rPr>
          <w:color w:val="000000"/>
          <w:highlight w:val="white"/>
        </w:rPr>
        <w:t>Ő az, akiről meg van írva: Íme, én elküldöm előtted követemet, aki elkészíti előtted az utat. </w:t>
      </w:r>
      <w:r>
        <w:rPr>
          <w:color w:val="000000"/>
          <w:sz w:val="18"/>
          <w:szCs w:val="18"/>
          <w:highlight w:val="white"/>
          <w:vertAlign w:val="superscript"/>
        </w:rPr>
        <w:t>11</w:t>
      </w:r>
      <w:r>
        <w:rPr>
          <w:color w:val="000000"/>
          <w:highlight w:val="white"/>
        </w:rPr>
        <w:t>Bizony, mondom néktek: nem támadt asszonytól születettek között nagyobb Keresztelő Jánosnál; de aki a legkisebb a mennyek országában, nagyobb nála. </w:t>
      </w:r>
      <w:r>
        <w:rPr>
          <w:color w:val="000000"/>
          <w:sz w:val="18"/>
          <w:szCs w:val="18"/>
          <w:highlight w:val="white"/>
          <w:vertAlign w:val="superscript"/>
        </w:rPr>
        <w:t>12</w:t>
      </w:r>
      <w:r>
        <w:rPr>
          <w:color w:val="000000"/>
          <w:highlight w:val="white"/>
        </w:rPr>
        <w:t>Keresztelő János napjaitól mostanig a mennyek országa erőszakot szenved, és az erőszakosok igyekeznek hatalmukba keríteni. </w:t>
      </w:r>
      <w:r>
        <w:rPr>
          <w:color w:val="000000"/>
          <w:sz w:val="18"/>
          <w:szCs w:val="18"/>
          <w:highlight w:val="white"/>
          <w:vertAlign w:val="superscript"/>
        </w:rPr>
        <w:t>13</w:t>
      </w:r>
      <w:r>
        <w:rPr>
          <w:color w:val="000000"/>
          <w:highlight w:val="white"/>
        </w:rPr>
        <w:t>Mert minden próféta és a törvény János idejéig prófétált. </w:t>
      </w:r>
      <w:proofErr w:type="gramStart"/>
      <w:r>
        <w:rPr>
          <w:color w:val="000000"/>
          <w:sz w:val="18"/>
          <w:szCs w:val="18"/>
          <w:highlight w:val="white"/>
          <w:vertAlign w:val="superscript"/>
        </w:rPr>
        <w:t>14</w:t>
      </w:r>
      <w:r>
        <w:rPr>
          <w:color w:val="000000"/>
          <w:highlight w:val="white"/>
        </w:rPr>
        <w:t>És</w:t>
      </w:r>
      <w:proofErr w:type="gramEnd"/>
      <w:r>
        <w:rPr>
          <w:color w:val="000000"/>
          <w:highlight w:val="white"/>
        </w:rPr>
        <w:t xml:space="preserve"> ha akarjátok, fogadjátok el, ő Illés, aki eljövendő volt. </w:t>
      </w:r>
      <w:r>
        <w:rPr>
          <w:color w:val="000000"/>
          <w:sz w:val="18"/>
          <w:szCs w:val="18"/>
          <w:highlight w:val="white"/>
          <w:vertAlign w:val="superscript"/>
        </w:rPr>
        <w:t>15</w:t>
      </w:r>
      <w:r>
        <w:rPr>
          <w:color w:val="000000"/>
          <w:highlight w:val="white"/>
        </w:rPr>
        <w:t>Akinek van füle, hallja!” </w:t>
      </w:r>
      <w:r>
        <w:rPr>
          <w:color w:val="000000"/>
          <w:sz w:val="18"/>
          <w:szCs w:val="18"/>
          <w:highlight w:val="white"/>
          <w:vertAlign w:val="superscript"/>
        </w:rPr>
        <w:t>16</w:t>
      </w:r>
      <w:r>
        <w:rPr>
          <w:color w:val="000000"/>
          <w:highlight w:val="white"/>
        </w:rPr>
        <w:t>„De kihez hasonlítsam ezt a nemzedéket? Hasonlók azokhoz a gyermekekhez, akik a piacon ülnek, és ezt kiáltják a többieknek: </w:t>
      </w:r>
      <w:r>
        <w:rPr>
          <w:color w:val="000000"/>
          <w:sz w:val="18"/>
          <w:szCs w:val="18"/>
          <w:highlight w:val="white"/>
          <w:vertAlign w:val="superscript"/>
        </w:rPr>
        <w:t>17</w:t>
      </w:r>
      <w:r>
        <w:rPr>
          <w:color w:val="000000"/>
          <w:highlight w:val="white"/>
        </w:rPr>
        <w:t>Furulyáztunk nektek, és nem táncoltatok; siratót énekeltünk, és nem gyászoltatok. </w:t>
      </w:r>
      <w:r>
        <w:rPr>
          <w:color w:val="000000"/>
          <w:sz w:val="18"/>
          <w:szCs w:val="18"/>
          <w:highlight w:val="white"/>
          <w:vertAlign w:val="superscript"/>
        </w:rPr>
        <w:t>18</w:t>
      </w:r>
      <w:r>
        <w:rPr>
          <w:color w:val="000000"/>
          <w:highlight w:val="white"/>
        </w:rPr>
        <w:t>Mert eljött János, aki nem eszik, és nem is iszik, és ezt mondják: Ördög van benne! </w:t>
      </w:r>
      <w:r>
        <w:rPr>
          <w:color w:val="000000"/>
          <w:sz w:val="18"/>
          <w:szCs w:val="18"/>
          <w:highlight w:val="white"/>
          <w:vertAlign w:val="superscript"/>
        </w:rPr>
        <w:t>19</w:t>
      </w:r>
      <w:r>
        <w:rPr>
          <w:color w:val="000000"/>
          <w:highlight w:val="white"/>
        </w:rPr>
        <w:t>Eljött az Emberfia, eszik és iszik, és ezt mondják: Íme, falánk és részeges ember, vámszedők és bűnösök barátja! De cselekedetei által nyert igazolást a bölcsesség.”</w:t>
      </w:r>
    </w:p>
    <w:p w14:paraId="355E6D97" w14:textId="77777777" w:rsidR="004F3086" w:rsidRDefault="004F3086" w:rsidP="004F3086">
      <w:pPr>
        <w:pStyle w:val="Heading4"/>
        <w:shd w:val="clear" w:color="auto" w:fill="FFFFFF"/>
        <w:spacing w:after="120"/>
        <w:jc w:val="center"/>
        <w:rPr>
          <w:b w:val="0"/>
          <w:color w:val="000000"/>
        </w:rPr>
      </w:pPr>
      <w:r>
        <w:rPr>
          <w:b w:val="0"/>
          <w:color w:val="000000"/>
        </w:rPr>
        <w:t>A BŰNÖS NŐ MEGKENI JÉZUS LÁBÁT</w:t>
      </w:r>
    </w:p>
    <w:p w14:paraId="029F1280" w14:textId="77777777" w:rsidR="004F3086" w:rsidRPr="00E27152" w:rsidRDefault="004F3086" w:rsidP="004F3086">
      <w:pPr>
        <w:spacing w:after="120"/>
        <w:rPr>
          <w:color w:val="000000"/>
        </w:rPr>
      </w:pPr>
      <w:r>
        <w:rPr>
          <w:color w:val="000000"/>
          <w:sz w:val="18"/>
          <w:szCs w:val="18"/>
          <w:highlight w:val="white"/>
          <w:vertAlign w:val="superscript"/>
        </w:rPr>
        <w:t>36</w:t>
      </w:r>
      <w:r>
        <w:rPr>
          <w:color w:val="000000"/>
          <w:highlight w:val="white"/>
        </w:rPr>
        <w:t>Egy farizeus arra kérte őt, hogy egyék vele. Be is ment a farizeus házába, és asztalhoz telepedett. </w:t>
      </w:r>
      <w:r>
        <w:rPr>
          <w:color w:val="000000"/>
          <w:sz w:val="18"/>
          <w:szCs w:val="18"/>
          <w:highlight w:val="white"/>
          <w:vertAlign w:val="superscript"/>
        </w:rPr>
        <w:t>37</w:t>
      </w:r>
      <w:r>
        <w:rPr>
          <w:color w:val="000000"/>
          <w:highlight w:val="white"/>
        </w:rPr>
        <w:t>Egy bűnös asszony pedig, aki abban a városban élt, megtudta, hogy asztalhoz telepedett a farizeus házában, kenetet hozott egy alabástromtartóban. </w:t>
      </w:r>
      <w:r>
        <w:rPr>
          <w:color w:val="000000"/>
          <w:sz w:val="18"/>
          <w:szCs w:val="18"/>
          <w:highlight w:val="white"/>
          <w:vertAlign w:val="superscript"/>
        </w:rPr>
        <w:t>38</w:t>
      </w:r>
      <w:r>
        <w:rPr>
          <w:color w:val="000000"/>
          <w:highlight w:val="white"/>
        </w:rPr>
        <w:t>Megállt mögötte a lábánál sírva, és könnyeivel kezdte öntözni a lábát, és hajával törölte meg; csókolgatta a lábát, és megkente kenettel. </w:t>
      </w:r>
      <w:r>
        <w:rPr>
          <w:color w:val="000000"/>
          <w:sz w:val="18"/>
          <w:szCs w:val="18"/>
          <w:highlight w:val="white"/>
          <w:vertAlign w:val="superscript"/>
        </w:rPr>
        <w:t>39</w:t>
      </w:r>
      <w:r>
        <w:rPr>
          <w:color w:val="000000"/>
          <w:highlight w:val="white"/>
        </w:rPr>
        <w:t>Amikor pedig látta ezt az a farizeus, aki meghívta őt, ezt mondta magában: „Ha ő volna ama próféta, tudná, ki ez, és tudná, hogy ez az asszony, aki hozzáér: bűnös.” </w:t>
      </w:r>
      <w:r>
        <w:rPr>
          <w:color w:val="000000"/>
          <w:sz w:val="18"/>
          <w:szCs w:val="18"/>
          <w:highlight w:val="white"/>
          <w:vertAlign w:val="superscript"/>
        </w:rPr>
        <w:t>40</w:t>
      </w:r>
      <w:r>
        <w:rPr>
          <w:color w:val="000000"/>
          <w:highlight w:val="white"/>
        </w:rPr>
        <w:t>Ekkor megszólalt Jézus, és ezt mondta neki: „Simon, van valami mondanivalóm neked.” Ő pedig így szólt: „Mester, mondd!” </w:t>
      </w:r>
      <w:r>
        <w:rPr>
          <w:color w:val="000000"/>
          <w:sz w:val="18"/>
          <w:szCs w:val="18"/>
          <w:highlight w:val="white"/>
          <w:vertAlign w:val="superscript"/>
        </w:rPr>
        <w:t>41</w:t>
      </w:r>
      <w:r>
        <w:rPr>
          <w:color w:val="000000"/>
          <w:highlight w:val="white"/>
        </w:rPr>
        <w:t>Erre ezt mondta Jézus: „Egy hitelezőnek volt két adósa: az egyik ötszáz dénárral tartozott neki, a másik ötvennel. </w:t>
      </w:r>
      <w:r>
        <w:rPr>
          <w:color w:val="000000"/>
          <w:sz w:val="18"/>
          <w:szCs w:val="18"/>
          <w:highlight w:val="white"/>
          <w:vertAlign w:val="superscript"/>
        </w:rPr>
        <w:t>42</w:t>
      </w:r>
      <w:r>
        <w:rPr>
          <w:color w:val="000000"/>
          <w:highlight w:val="white"/>
        </w:rPr>
        <w:t>Mivel nem volt miből megadniuk, mind a kettőnek elengedte. Közülük vajon melyikük szereti őt jobban?” </w:t>
      </w:r>
      <w:r>
        <w:rPr>
          <w:color w:val="000000"/>
          <w:sz w:val="18"/>
          <w:szCs w:val="18"/>
          <w:highlight w:val="white"/>
          <w:vertAlign w:val="superscript"/>
        </w:rPr>
        <w:t>43</w:t>
      </w:r>
      <w:r>
        <w:rPr>
          <w:color w:val="000000"/>
          <w:highlight w:val="white"/>
        </w:rPr>
        <w:t>Simon így válaszolt: „Úgy gondolom, hogy az, akinek többet engedett el.” Ő pedig ezt mondta neki: „Helyesen ítéltél” - </w:t>
      </w:r>
      <w:r>
        <w:rPr>
          <w:color w:val="000000"/>
          <w:sz w:val="18"/>
          <w:szCs w:val="18"/>
          <w:highlight w:val="white"/>
          <w:vertAlign w:val="superscript"/>
        </w:rPr>
        <w:t>44</w:t>
      </w:r>
      <w:r>
        <w:rPr>
          <w:color w:val="000000"/>
          <w:highlight w:val="white"/>
        </w:rPr>
        <w:t xml:space="preserve">és az asszony felé fordulva beszélt tovább Simonhoz: „Látod, ezt az </w:t>
      </w:r>
      <w:r>
        <w:rPr>
          <w:color w:val="000000"/>
          <w:highlight w:val="white"/>
        </w:rPr>
        <w:lastRenderedPageBreak/>
        <w:t>asszonyt? Bejöttem a házadba: vizet lábamra nem adtál, ő pedig könnyeivel öntözte lábamat, és hajával törölte meg. </w:t>
      </w:r>
      <w:r>
        <w:rPr>
          <w:color w:val="000000"/>
          <w:sz w:val="18"/>
          <w:szCs w:val="18"/>
          <w:highlight w:val="white"/>
          <w:vertAlign w:val="superscript"/>
        </w:rPr>
        <w:t>45</w:t>
      </w:r>
      <w:r>
        <w:rPr>
          <w:color w:val="000000"/>
          <w:highlight w:val="white"/>
        </w:rPr>
        <w:t>Te nem csókoltál meg, ő pedig mióta bejöttem, nem szűnt meg csókolni a lábamat. </w:t>
      </w:r>
      <w:r>
        <w:rPr>
          <w:color w:val="000000"/>
          <w:sz w:val="18"/>
          <w:szCs w:val="18"/>
          <w:highlight w:val="white"/>
          <w:vertAlign w:val="superscript"/>
        </w:rPr>
        <w:t>46</w:t>
      </w:r>
      <w:r>
        <w:rPr>
          <w:color w:val="000000"/>
          <w:highlight w:val="white"/>
        </w:rPr>
        <w:t>Te nem kented meg olajjal a fejemet, ő pedig kenettel kente meg a lábamat. </w:t>
      </w:r>
      <w:r>
        <w:rPr>
          <w:color w:val="000000"/>
          <w:sz w:val="18"/>
          <w:szCs w:val="18"/>
          <w:highlight w:val="white"/>
          <w:vertAlign w:val="superscript"/>
        </w:rPr>
        <w:t>47</w:t>
      </w:r>
      <w:r>
        <w:rPr>
          <w:color w:val="000000"/>
          <w:highlight w:val="white"/>
        </w:rPr>
        <w:t xml:space="preserve">Ezért mondom neked: neki sok bűne bocsáttatott meg, hiszen nagyon szeretett. Akinek pedig kevés </w:t>
      </w:r>
      <w:proofErr w:type="spellStart"/>
      <w:r>
        <w:rPr>
          <w:color w:val="000000"/>
          <w:highlight w:val="white"/>
        </w:rPr>
        <w:t>bocsáttatik</w:t>
      </w:r>
      <w:proofErr w:type="spellEnd"/>
      <w:r>
        <w:rPr>
          <w:color w:val="000000"/>
          <w:highlight w:val="white"/>
        </w:rPr>
        <w:t xml:space="preserve"> meg, kevésbé szeret.” </w:t>
      </w:r>
      <w:r>
        <w:rPr>
          <w:color w:val="000000"/>
          <w:sz w:val="18"/>
          <w:szCs w:val="18"/>
          <w:highlight w:val="white"/>
          <w:vertAlign w:val="superscript"/>
        </w:rPr>
        <w:t>48</w:t>
      </w:r>
      <w:r>
        <w:rPr>
          <w:color w:val="000000"/>
          <w:highlight w:val="white"/>
        </w:rPr>
        <w:t>Az asszonynak pedig ezt mondta: „Megbocsáttattak a te bűneid.” </w:t>
      </w:r>
      <w:r>
        <w:rPr>
          <w:color w:val="000000"/>
          <w:sz w:val="18"/>
          <w:szCs w:val="18"/>
          <w:highlight w:val="white"/>
          <w:vertAlign w:val="superscript"/>
        </w:rPr>
        <w:t>49</w:t>
      </w:r>
      <w:r>
        <w:rPr>
          <w:color w:val="000000"/>
          <w:highlight w:val="white"/>
        </w:rPr>
        <w:t>Az asztalnál ülők erre kezdték kérdezgetni egymás között: „Kicsoda ez, aki a bűnöket is megbocsátja?” </w:t>
      </w:r>
      <w:r>
        <w:rPr>
          <w:color w:val="000000"/>
          <w:sz w:val="18"/>
          <w:szCs w:val="18"/>
          <w:highlight w:val="white"/>
          <w:vertAlign w:val="superscript"/>
        </w:rPr>
        <w:t>50</w:t>
      </w:r>
      <w:r>
        <w:rPr>
          <w:color w:val="000000"/>
          <w:highlight w:val="white"/>
        </w:rPr>
        <w:t>Ő pedig így szólt az asszonyhoz: „A te hited megtartott téged, menj el békességgel!”</w:t>
      </w:r>
    </w:p>
    <w:p w14:paraId="373FA856" w14:textId="77777777" w:rsidR="00923F37" w:rsidRDefault="00C734EF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86"/>
    <w:rsid w:val="00297CF2"/>
    <w:rsid w:val="0043331D"/>
    <w:rsid w:val="004F3086"/>
    <w:rsid w:val="00646919"/>
    <w:rsid w:val="00740C12"/>
    <w:rsid w:val="008776AA"/>
    <w:rsid w:val="00A83BC6"/>
    <w:rsid w:val="00B151D6"/>
    <w:rsid w:val="00C734EF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2FF72B"/>
  <w14:defaultImageDpi w14:val="32767"/>
  <w15:chartTrackingRefBased/>
  <w15:docId w15:val="{8230F9D1-4A97-F646-AB99-79068018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3086"/>
    <w:rPr>
      <w:rFonts w:ascii="Times New Roman" w:eastAsia="Times New Roman" w:hAnsi="Times New Roman" w:cs="Times New Roman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086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F3086"/>
    <w:rPr>
      <w:rFonts w:ascii="Times New Roman" w:eastAsia="Times New Roman" w:hAnsi="Times New Roman" w:cs="Times New Roman"/>
      <w:b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3867</Characters>
  <Application>Microsoft Office Word</Application>
  <DocSecurity>0</DocSecurity>
  <Lines>55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2019-11-18T13:17:00Z</dcterms:created>
  <dcterms:modified xsi:type="dcterms:W3CDTF">2019-11-18T13:18:00Z</dcterms:modified>
  <cp:category/>
</cp:coreProperties>
</file>